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9641" w14:textId="77777777" w:rsidR="00E44E1A" w:rsidRPr="00E44E1A" w:rsidRDefault="00E44E1A" w:rsidP="00E44E1A">
      <w:pPr>
        <w:rPr>
          <w:rFonts w:ascii="Times New Roman" w:hAnsi="Times New Roman" w:cs="Times New Roman"/>
          <w:color w:val="500050"/>
          <w:shd w:val="clear" w:color="auto" w:fill="FFFFFF"/>
        </w:rPr>
      </w:pPr>
      <w:r w:rsidRPr="00E44E1A">
        <w:rPr>
          <w:rFonts w:ascii="Calibri" w:hAnsi="Calibri" w:cs="Times New Roman"/>
          <w:b/>
          <w:bCs/>
          <w:color w:val="1F497D"/>
          <w:sz w:val="22"/>
          <w:szCs w:val="22"/>
          <w:shd w:val="clear" w:color="auto" w:fill="FFFFFF"/>
        </w:rPr>
        <w:t xml:space="preserve">1. What material did Infrastructure Australia consult which led it to make the recommendation that the NBN company be split up and </w:t>
      </w:r>
      <w:proofErr w:type="spellStart"/>
      <w:r w:rsidRPr="00E44E1A">
        <w:rPr>
          <w:rFonts w:ascii="Calibri" w:hAnsi="Calibri" w:cs="Times New Roman"/>
          <w:b/>
          <w:bCs/>
          <w:color w:val="1F497D"/>
          <w:sz w:val="22"/>
          <w:szCs w:val="22"/>
          <w:shd w:val="clear" w:color="auto" w:fill="FFFFFF"/>
        </w:rPr>
        <w:t>privatised</w:t>
      </w:r>
      <w:proofErr w:type="spellEnd"/>
      <w:r w:rsidRPr="00E44E1A">
        <w:rPr>
          <w:rFonts w:ascii="Calibri" w:hAnsi="Calibri" w:cs="Times New Roman"/>
          <w:b/>
          <w:bCs/>
          <w:color w:val="1F497D"/>
          <w:sz w:val="22"/>
          <w:szCs w:val="22"/>
          <w:shd w:val="clear" w:color="auto" w:fill="FFFFFF"/>
        </w:rPr>
        <w:t xml:space="preserve"> (for example, documents, articles, reference material, interviews, reports </w:t>
      </w:r>
      <w:proofErr w:type="spellStart"/>
      <w:r w:rsidRPr="00E44E1A">
        <w:rPr>
          <w:rFonts w:ascii="Calibri" w:hAnsi="Calibri" w:cs="Times New Roman"/>
          <w:b/>
          <w:bCs/>
          <w:color w:val="1F497D"/>
          <w:sz w:val="22"/>
          <w:szCs w:val="22"/>
          <w:shd w:val="clear" w:color="auto" w:fill="FFFFFF"/>
        </w:rPr>
        <w:t>etc</w:t>
      </w:r>
      <w:proofErr w:type="spellEnd"/>
      <w:r w:rsidRPr="00E44E1A">
        <w:rPr>
          <w:rFonts w:ascii="Calibri" w:hAnsi="Calibri" w:cs="Times New Roman"/>
          <w:b/>
          <w:bCs/>
          <w:color w:val="1F497D"/>
          <w:sz w:val="22"/>
          <w:szCs w:val="22"/>
          <w:shd w:val="clear" w:color="auto" w:fill="FFFFFF"/>
        </w:rPr>
        <w:t>)?</w:t>
      </w:r>
    </w:p>
    <w:p w14:paraId="7E95E6FE" w14:textId="77777777" w:rsidR="00E44E1A" w:rsidRPr="00E44E1A" w:rsidRDefault="00E44E1A" w:rsidP="00E44E1A">
      <w:pPr>
        <w:rPr>
          <w:rFonts w:ascii="Times New Roman" w:hAnsi="Times New Roman" w:cs="Times New Roman"/>
          <w:color w:val="500050"/>
          <w:shd w:val="clear" w:color="auto" w:fill="FFFFFF"/>
        </w:rPr>
      </w:pPr>
      <w:r w:rsidRPr="00E44E1A">
        <w:rPr>
          <w:rFonts w:ascii="Calibri" w:hAnsi="Calibri" w:cs="Times New Roman"/>
          <w:b/>
          <w:bCs/>
          <w:color w:val="1F497D"/>
          <w:sz w:val="22"/>
          <w:szCs w:val="22"/>
          <w:shd w:val="clear" w:color="auto" w:fill="FFFFFF"/>
        </w:rPr>
        <w:t xml:space="preserve">2. Which </w:t>
      </w:r>
      <w:proofErr w:type="spellStart"/>
      <w:r w:rsidRPr="00E44E1A">
        <w:rPr>
          <w:rFonts w:ascii="Calibri" w:hAnsi="Calibri" w:cs="Times New Roman"/>
          <w:b/>
          <w:bCs/>
          <w:color w:val="1F497D"/>
          <w:sz w:val="22"/>
          <w:szCs w:val="22"/>
          <w:shd w:val="clear" w:color="auto" w:fill="FFFFFF"/>
        </w:rPr>
        <w:t>organisations</w:t>
      </w:r>
      <w:proofErr w:type="spellEnd"/>
      <w:r w:rsidRPr="00E44E1A">
        <w:rPr>
          <w:rFonts w:ascii="Calibri" w:hAnsi="Calibri" w:cs="Times New Roman"/>
          <w:b/>
          <w:bCs/>
          <w:color w:val="1F497D"/>
          <w:sz w:val="22"/>
          <w:szCs w:val="22"/>
          <w:shd w:val="clear" w:color="auto" w:fill="FFFFFF"/>
        </w:rPr>
        <w:t xml:space="preserve"> and individuals did IA consult before coming to this view?</w:t>
      </w:r>
    </w:p>
    <w:p w14:paraId="57CBA4FE" w14:textId="77777777" w:rsidR="00E44E1A" w:rsidRPr="00E44E1A" w:rsidRDefault="00E44E1A" w:rsidP="00E44E1A">
      <w:pPr>
        <w:rPr>
          <w:rFonts w:ascii="Times New Roman" w:hAnsi="Times New Roman" w:cs="Times New Roman"/>
          <w:color w:val="500050"/>
          <w:shd w:val="clear" w:color="auto" w:fill="FFFFFF"/>
        </w:rPr>
      </w:pPr>
      <w:r w:rsidRPr="00E44E1A">
        <w:rPr>
          <w:rFonts w:ascii="Calibri" w:hAnsi="Calibri" w:cs="Times New Roman"/>
          <w:color w:val="1F497D"/>
          <w:sz w:val="22"/>
          <w:szCs w:val="22"/>
          <w:shd w:val="clear" w:color="auto" w:fill="FFFFFF"/>
        </w:rPr>
        <w:t> </w:t>
      </w:r>
    </w:p>
    <w:p w14:paraId="3A8594E4"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 xml:space="preserve">The Australian Infrastructure Plan (the Plan) recommends that the Australian Government commission a scoping study to assess the most appropriate approach, structure and timing to deliver a </w:t>
      </w:r>
      <w:proofErr w:type="spellStart"/>
      <w:r w:rsidRPr="00E44E1A">
        <w:rPr>
          <w:rFonts w:ascii="Calibri" w:hAnsi="Calibri" w:cs="Times New Roman"/>
          <w:color w:val="1F497D"/>
          <w:sz w:val="22"/>
          <w:szCs w:val="22"/>
        </w:rPr>
        <w:t>privatised</w:t>
      </w:r>
      <w:proofErr w:type="spellEnd"/>
      <w:r w:rsidRPr="00E44E1A">
        <w:rPr>
          <w:rFonts w:ascii="Calibri" w:hAnsi="Calibri" w:cs="Times New Roman"/>
          <w:color w:val="1F497D"/>
          <w:sz w:val="22"/>
          <w:szCs w:val="22"/>
        </w:rPr>
        <w:t xml:space="preserve"> NBN model, prior to </w:t>
      </w:r>
      <w:proofErr w:type="spellStart"/>
      <w:r w:rsidRPr="00E44E1A">
        <w:rPr>
          <w:rFonts w:ascii="Calibri" w:hAnsi="Calibri" w:cs="Times New Roman"/>
          <w:color w:val="1F497D"/>
          <w:sz w:val="22"/>
          <w:szCs w:val="22"/>
        </w:rPr>
        <w:t>privatising</w:t>
      </w:r>
      <w:proofErr w:type="spellEnd"/>
      <w:r w:rsidRPr="00E44E1A">
        <w:rPr>
          <w:rFonts w:ascii="Calibri" w:hAnsi="Calibri" w:cs="Times New Roman"/>
          <w:color w:val="1F497D"/>
          <w:sz w:val="22"/>
          <w:szCs w:val="22"/>
        </w:rPr>
        <w:t xml:space="preserve"> it into an appropriately regulated market (recommendation 6.9). This recommendation should be read together with other similar recommendations in the Plan, especially those contained in chapters 5 and 6 and recommendations 6.1, 6.2 and 6.3.</w:t>
      </w:r>
    </w:p>
    <w:p w14:paraId="31ADC8E5"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 </w:t>
      </w:r>
    </w:p>
    <w:p w14:paraId="7300B967"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The Funding and Competitive Markets chapters (5 and 6 respectively) of the Plan provide detail to demonstrate that infrastructure services deliver the best customer outcomes, at the most efficient cost, when they are delivered through a well-structured, well-regulated market.</w:t>
      </w:r>
    </w:p>
    <w:p w14:paraId="7DD597CE"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 </w:t>
      </w:r>
    </w:p>
    <w:p w14:paraId="062DAF8D"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 xml:space="preserve">Chapter 6 provides detail to demonstrate that more mature market structures </w:t>
      </w:r>
      <w:proofErr w:type="spellStart"/>
      <w:r w:rsidRPr="00E44E1A">
        <w:rPr>
          <w:rFonts w:ascii="Calibri" w:hAnsi="Calibri" w:cs="Times New Roman"/>
          <w:color w:val="1F497D"/>
          <w:sz w:val="22"/>
          <w:szCs w:val="22"/>
        </w:rPr>
        <w:t>ininfrastructure</w:t>
      </w:r>
      <w:proofErr w:type="spellEnd"/>
      <w:r w:rsidRPr="00E44E1A">
        <w:rPr>
          <w:rFonts w:ascii="Calibri" w:hAnsi="Calibri" w:cs="Times New Roman"/>
          <w:color w:val="1F497D"/>
          <w:sz w:val="22"/>
          <w:szCs w:val="22"/>
        </w:rPr>
        <w:t> sub-sectors have delivered better customer outcomes. The Plan identifies energy markets and mobile telecommunication markets as more mature structures, with road markets and some sections of the water market as less mature.</w:t>
      </w:r>
    </w:p>
    <w:p w14:paraId="21B4757D"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 </w:t>
      </w:r>
    </w:p>
    <w:p w14:paraId="230BF7E8"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The full Funding and Competitive Markets chapters, including all sources and empirical evidence, form the basis of the recommended treatment of the NBN and the telecommunications market more broadly.  The references are contained in appendix D.</w:t>
      </w:r>
    </w:p>
    <w:p w14:paraId="1D323B4D" w14:textId="77777777" w:rsidR="00E44E1A" w:rsidRPr="00E44E1A" w:rsidRDefault="00E44E1A" w:rsidP="00E44E1A">
      <w:pPr>
        <w:rPr>
          <w:rFonts w:ascii="Times New Roman" w:hAnsi="Times New Roman" w:cs="Times New Roman"/>
          <w:color w:val="500050"/>
          <w:shd w:val="clear" w:color="auto" w:fill="FFFFFF"/>
        </w:rPr>
      </w:pPr>
      <w:r w:rsidRPr="00E44E1A">
        <w:rPr>
          <w:rFonts w:ascii="Calibri" w:hAnsi="Calibri" w:cs="Times New Roman"/>
          <w:color w:val="1F497D"/>
          <w:sz w:val="22"/>
          <w:szCs w:val="22"/>
          <w:shd w:val="clear" w:color="auto" w:fill="FFFFFF"/>
        </w:rPr>
        <w:t> </w:t>
      </w:r>
    </w:p>
    <w:p w14:paraId="2B19BF68" w14:textId="77777777" w:rsidR="00E44E1A" w:rsidRPr="00E44E1A" w:rsidRDefault="00E44E1A" w:rsidP="00E44E1A">
      <w:pPr>
        <w:rPr>
          <w:rFonts w:ascii="Times New Roman" w:hAnsi="Times New Roman" w:cs="Times New Roman"/>
          <w:color w:val="500050"/>
          <w:shd w:val="clear" w:color="auto" w:fill="FFFFFF"/>
        </w:rPr>
      </w:pPr>
      <w:r w:rsidRPr="00E44E1A">
        <w:rPr>
          <w:rFonts w:ascii="Calibri" w:hAnsi="Calibri" w:cs="Times New Roman"/>
          <w:b/>
          <w:bCs/>
          <w:color w:val="1F497D"/>
          <w:sz w:val="22"/>
          <w:szCs w:val="22"/>
          <w:shd w:val="clear" w:color="auto" w:fill="FFFFFF"/>
        </w:rPr>
        <w:t xml:space="preserve">3. Did IA communicate with the Office of the current (Senator Mitch </w:t>
      </w:r>
      <w:proofErr w:type="spellStart"/>
      <w:r w:rsidRPr="00E44E1A">
        <w:rPr>
          <w:rFonts w:ascii="Calibri" w:hAnsi="Calibri" w:cs="Times New Roman"/>
          <w:b/>
          <w:bCs/>
          <w:color w:val="1F497D"/>
          <w:sz w:val="22"/>
          <w:szCs w:val="22"/>
          <w:shd w:val="clear" w:color="auto" w:fill="FFFFFF"/>
        </w:rPr>
        <w:t>Fifield</w:t>
      </w:r>
      <w:proofErr w:type="spellEnd"/>
      <w:r w:rsidRPr="00E44E1A">
        <w:rPr>
          <w:rFonts w:ascii="Calibri" w:hAnsi="Calibri" w:cs="Times New Roman"/>
          <w:b/>
          <w:bCs/>
          <w:color w:val="1F497D"/>
          <w:sz w:val="22"/>
          <w:szCs w:val="22"/>
          <w:shd w:val="clear" w:color="auto" w:fill="FFFFFF"/>
        </w:rPr>
        <w:t>) or immediately previous (Malcolm Turnbull) Communications Ministers before making this recommendation?</w:t>
      </w:r>
    </w:p>
    <w:p w14:paraId="15D0C8BC" w14:textId="77777777" w:rsidR="00E44E1A" w:rsidRPr="00E44E1A" w:rsidRDefault="00E44E1A" w:rsidP="00E44E1A">
      <w:pPr>
        <w:rPr>
          <w:rFonts w:ascii="Times New Roman" w:hAnsi="Times New Roman" w:cs="Times New Roman"/>
          <w:color w:val="500050"/>
          <w:shd w:val="clear" w:color="auto" w:fill="FFFFFF"/>
        </w:rPr>
      </w:pPr>
      <w:r w:rsidRPr="00E44E1A">
        <w:rPr>
          <w:rFonts w:ascii="Calibri" w:hAnsi="Calibri" w:cs="Times New Roman"/>
          <w:color w:val="1F497D"/>
          <w:sz w:val="22"/>
          <w:szCs w:val="22"/>
          <w:shd w:val="clear" w:color="auto" w:fill="FFFFFF"/>
        </w:rPr>
        <w:t> </w:t>
      </w:r>
    </w:p>
    <w:p w14:paraId="05B18082"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No. Infrastructure Australia did not discuss or communicate this recommendation with any Communications Minister before the content of the Plan was approved by the Board.</w:t>
      </w:r>
    </w:p>
    <w:p w14:paraId="059BB526"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 </w:t>
      </w:r>
    </w:p>
    <w:p w14:paraId="418135F1"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 xml:space="preserve">Once IA’s independent Board had </w:t>
      </w:r>
      <w:proofErr w:type="spellStart"/>
      <w:r w:rsidRPr="00E44E1A">
        <w:rPr>
          <w:rFonts w:ascii="Calibri" w:hAnsi="Calibri" w:cs="Times New Roman"/>
          <w:color w:val="1F497D"/>
          <w:sz w:val="22"/>
          <w:szCs w:val="22"/>
        </w:rPr>
        <w:t>finalised</w:t>
      </w:r>
      <w:proofErr w:type="spellEnd"/>
      <w:r w:rsidRPr="00E44E1A">
        <w:rPr>
          <w:rFonts w:ascii="Calibri" w:hAnsi="Calibri" w:cs="Times New Roman"/>
          <w:color w:val="1F497D"/>
          <w:sz w:val="22"/>
          <w:szCs w:val="22"/>
        </w:rPr>
        <w:t xml:space="preserve"> the content of the Plan, IA provided a courtesy briefing to Australian Government Ministers on content relevant to their portfolio, as per our Statement of Expectations.</w:t>
      </w:r>
    </w:p>
    <w:p w14:paraId="14FF2ECD" w14:textId="77777777" w:rsidR="00E44E1A" w:rsidRPr="00E44E1A" w:rsidRDefault="00E44E1A" w:rsidP="00E44E1A">
      <w:pPr>
        <w:rPr>
          <w:rFonts w:ascii="Times New Roman" w:hAnsi="Times New Roman" w:cs="Times New Roman"/>
          <w:color w:val="500050"/>
          <w:shd w:val="clear" w:color="auto" w:fill="FFFFFF"/>
        </w:rPr>
      </w:pPr>
      <w:r w:rsidRPr="00E44E1A">
        <w:rPr>
          <w:rFonts w:ascii="Calibri" w:hAnsi="Calibri" w:cs="Times New Roman"/>
          <w:color w:val="1F497D"/>
          <w:sz w:val="22"/>
          <w:szCs w:val="22"/>
          <w:shd w:val="clear" w:color="auto" w:fill="FFFFFF"/>
        </w:rPr>
        <w:t> </w:t>
      </w:r>
    </w:p>
    <w:p w14:paraId="1CB3368E" w14:textId="77777777" w:rsidR="00E44E1A" w:rsidRPr="00E44E1A" w:rsidRDefault="00E44E1A" w:rsidP="00E44E1A">
      <w:pPr>
        <w:rPr>
          <w:rFonts w:ascii="Times New Roman" w:hAnsi="Times New Roman" w:cs="Times New Roman"/>
          <w:color w:val="500050"/>
          <w:shd w:val="clear" w:color="auto" w:fill="FFFFFF"/>
        </w:rPr>
      </w:pPr>
      <w:r w:rsidRPr="00E44E1A">
        <w:rPr>
          <w:rFonts w:ascii="Calibri" w:hAnsi="Calibri" w:cs="Times New Roman"/>
          <w:b/>
          <w:bCs/>
          <w:color w:val="1F497D"/>
          <w:sz w:val="22"/>
          <w:szCs w:val="22"/>
          <w:shd w:val="clear" w:color="auto" w:fill="FFFFFF"/>
        </w:rPr>
        <w:t>4. Who within IA was responsible for making this recommendation?</w:t>
      </w:r>
    </w:p>
    <w:p w14:paraId="2240B563" w14:textId="77777777" w:rsidR="00E44E1A" w:rsidRPr="00E44E1A" w:rsidRDefault="00E44E1A" w:rsidP="00E44E1A">
      <w:pPr>
        <w:rPr>
          <w:rFonts w:ascii="Times New Roman" w:hAnsi="Times New Roman" w:cs="Times New Roman"/>
          <w:color w:val="500050"/>
          <w:shd w:val="clear" w:color="auto" w:fill="FFFFFF"/>
        </w:rPr>
      </w:pPr>
      <w:r w:rsidRPr="00E44E1A">
        <w:rPr>
          <w:rFonts w:ascii="Calibri" w:hAnsi="Calibri" w:cs="Times New Roman"/>
          <w:color w:val="1F497D"/>
          <w:sz w:val="22"/>
          <w:szCs w:val="22"/>
          <w:shd w:val="clear" w:color="auto" w:fill="FFFFFF"/>
        </w:rPr>
        <w:t> </w:t>
      </w:r>
    </w:p>
    <w:p w14:paraId="277B5B9A" w14:textId="77777777" w:rsidR="00E44E1A" w:rsidRPr="00E44E1A" w:rsidRDefault="00E44E1A" w:rsidP="00E44E1A">
      <w:pPr>
        <w:shd w:val="clear" w:color="auto" w:fill="FFFFFF"/>
        <w:rPr>
          <w:rFonts w:ascii="Times New Roman" w:hAnsi="Times New Roman" w:cs="Times New Roman"/>
          <w:color w:val="222222"/>
        </w:rPr>
      </w:pPr>
      <w:r w:rsidRPr="00E44E1A">
        <w:rPr>
          <w:rFonts w:ascii="Calibri" w:hAnsi="Calibri" w:cs="Times New Roman"/>
          <w:color w:val="1F497D"/>
          <w:sz w:val="22"/>
          <w:szCs w:val="22"/>
        </w:rPr>
        <w:t>The Plan is the view of IA’s independent Board.</w:t>
      </w:r>
    </w:p>
    <w:p w14:paraId="4275E51B" w14:textId="77777777" w:rsidR="007B33D4" w:rsidRDefault="007B33D4">
      <w:bookmarkStart w:id="0" w:name="_GoBack"/>
      <w:bookmarkEnd w:id="0"/>
    </w:p>
    <w:sectPr w:rsidR="007B33D4" w:rsidSect="00C552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A"/>
    <w:rsid w:val="007B33D4"/>
    <w:rsid w:val="00C55224"/>
    <w:rsid w:val="00E4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5B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4E1A"/>
  </w:style>
  <w:style w:type="character" w:customStyle="1" w:styleId="il">
    <w:name w:val="il"/>
    <w:basedOn w:val="DefaultParagraphFont"/>
    <w:rsid w:val="00E4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297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Macintosh Word</Application>
  <DocSecurity>0</DocSecurity>
  <Lines>16</Lines>
  <Paragraphs>4</Paragraphs>
  <ScaleCrop>false</ScaleCrop>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Renai LeMay</dc:creator>
  <cp:keywords/>
  <dc:description/>
  <cp:lastModifiedBy>Renai LeMay</cp:lastModifiedBy>
  <cp:revision>1</cp:revision>
  <dcterms:created xsi:type="dcterms:W3CDTF">2016-03-17T01:41:00Z</dcterms:created>
  <dcterms:modified xsi:type="dcterms:W3CDTF">2016-03-17T01:41:00Z</dcterms:modified>
</cp:coreProperties>
</file>